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42CDD" w:rsidP="00542CDD" w:rsidRDefault="00542CDD" w14:paraId="0993FE60" w14:textId="6D7D57B2">
      <w:pPr>
        <w:tabs>
          <w:tab w:val="left" w:pos="180"/>
        </w:tabs>
        <w:rPr>
          <w:rFonts w:ascii="Tahoma" w:hAnsi="Tahoma" w:cs="Tahoma"/>
          <w:b/>
          <w:sz w:val="24"/>
          <w:szCs w:val="24"/>
          <w:u w:val="single"/>
        </w:rPr>
      </w:pP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2973"/>
        <w:gridCol w:w="1063"/>
        <w:gridCol w:w="2586"/>
        <w:gridCol w:w="809"/>
        <w:gridCol w:w="1007"/>
        <w:gridCol w:w="481"/>
        <w:gridCol w:w="1320"/>
        <w:gridCol w:w="2218"/>
        <w:gridCol w:w="3157"/>
      </w:tblGrid>
      <w:tr w:rsidRPr="00591837" w:rsidR="00542CDD" w:rsidTr="503FE43C" w14:paraId="438EB320" w14:textId="77777777">
        <w:trPr>
          <w:trHeight w:val="464"/>
        </w:trPr>
        <w:tc>
          <w:tcPr>
            <w:tcW w:w="15614" w:type="dxa"/>
            <w:gridSpan w:val="9"/>
            <w:shd w:val="clear" w:color="auto" w:fill="auto"/>
            <w:tcMar/>
          </w:tcPr>
          <w:p w:rsidRPr="00591837" w:rsidR="00542CDD" w:rsidP="00B9681A" w:rsidRDefault="00542CDD" w14:paraId="0D92608D" w14:textId="77777777">
            <w:pPr>
              <w:rPr>
                <w:rFonts w:ascii="Tahoma" w:hAnsi="Tahoma" w:cs="Tahoma"/>
                <w:b/>
                <w:sz w:val="30"/>
                <w:szCs w:val="24"/>
                <w:u w:val="single"/>
              </w:rPr>
            </w:pPr>
            <w:r w:rsidRPr="00591837">
              <w:rPr>
                <w:rFonts w:ascii="Tahoma" w:hAnsi="Tahoma" w:cs="Tahoma"/>
                <w:b/>
                <w:sz w:val="30"/>
                <w:szCs w:val="24"/>
                <w:u w:val="single"/>
              </w:rPr>
              <w:t>NAME:</w:t>
            </w:r>
          </w:p>
        </w:tc>
      </w:tr>
      <w:tr w:rsidRPr="00591837" w:rsidR="00542CDD" w:rsidTr="503FE43C" w14:paraId="010EE4B8" w14:textId="77777777">
        <w:trPr>
          <w:trHeight w:val="464"/>
        </w:trPr>
        <w:tc>
          <w:tcPr>
            <w:tcW w:w="15614" w:type="dxa"/>
            <w:gridSpan w:val="9"/>
            <w:shd w:val="clear" w:color="auto" w:fill="C2D69B" w:themeFill="accent3" w:themeFillTint="99"/>
            <w:tcMar/>
          </w:tcPr>
          <w:p w:rsidRPr="00591837" w:rsidR="00542CDD" w:rsidP="00B9681A" w:rsidRDefault="00542CDD" w14:paraId="547AAB6A" w14:textId="77777777">
            <w:pPr>
              <w:jc w:val="center"/>
              <w:rPr>
                <w:rFonts w:ascii="Tahoma" w:hAnsi="Tahoma" w:cs="Tahoma"/>
                <w:color w:val="F79646" w:themeColor="accent6"/>
                <w:sz w:val="24"/>
                <w:szCs w:val="24"/>
              </w:rPr>
            </w:pPr>
            <w:r w:rsidRPr="00591837"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>Year 6 - Maths Key Skills</w:t>
            </w:r>
          </w:p>
        </w:tc>
      </w:tr>
      <w:tr w:rsidRPr="00591837" w:rsidR="00542CDD" w:rsidTr="503FE43C" w14:paraId="55175D56" w14:textId="77777777">
        <w:trPr>
          <w:trHeight w:val="1052"/>
        </w:trPr>
        <w:tc>
          <w:tcPr>
            <w:tcW w:w="4036" w:type="dxa"/>
            <w:gridSpan w:val="2"/>
            <w:tcMar/>
          </w:tcPr>
          <w:p w:rsidRPr="00591837" w:rsidR="00542CDD" w:rsidP="00B9681A" w:rsidRDefault="00542CDD" w14:paraId="336906D7" w14:textId="1FFDFF08">
            <w:pPr>
              <w:rPr>
                <w:rFonts w:ascii="Tahoma" w:hAnsi="Tahoma" w:cs="Tahoma"/>
                <w:sz w:val="28"/>
                <w:szCs w:val="28"/>
              </w:rPr>
            </w:pPr>
            <w:r w:rsidRPr="53652076" w:rsidR="74EAF5AE">
              <w:rPr>
                <w:rFonts w:ascii="Tahoma" w:hAnsi="Tahoma" w:cs="Tahoma"/>
                <w:sz w:val="28"/>
                <w:szCs w:val="28"/>
              </w:rPr>
              <w:t>19</w:t>
            </w:r>
            <w:r w:rsidRPr="53652076" w:rsidR="00542CDD">
              <w:rPr>
                <w:rFonts w:ascii="Tahoma" w:hAnsi="Tahoma" w:cs="Tahoma"/>
                <w:sz w:val="28"/>
                <w:szCs w:val="28"/>
              </w:rPr>
              <w:t>. Identify the value of each digit in numbers given to 3 D.P. and multiply and divide numbers by 10, 100 and 1000 giving answers up to 3 D.P.</w:t>
            </w:r>
          </w:p>
        </w:tc>
        <w:tc>
          <w:tcPr>
            <w:tcW w:w="2586" w:type="dxa"/>
            <w:tcMar/>
          </w:tcPr>
          <w:p w:rsidRPr="00591837" w:rsidR="00542CDD" w:rsidP="00B9681A" w:rsidRDefault="00542CDD" w14:paraId="5F382F16" w14:textId="0327DA77">
            <w:pPr>
              <w:rPr>
                <w:rFonts w:ascii="Tahoma" w:hAnsi="Tahoma" w:cs="Tahoma"/>
                <w:sz w:val="28"/>
                <w:szCs w:val="28"/>
              </w:rPr>
            </w:pPr>
            <w:r w:rsidRPr="53652076" w:rsidR="00542CDD">
              <w:rPr>
                <w:rFonts w:ascii="Tahoma" w:hAnsi="Tahoma" w:cs="Tahoma"/>
                <w:sz w:val="28"/>
                <w:szCs w:val="28"/>
              </w:rPr>
              <w:t>2</w:t>
            </w:r>
            <w:r w:rsidRPr="53652076" w:rsidR="72116443">
              <w:rPr>
                <w:rFonts w:ascii="Tahoma" w:hAnsi="Tahoma" w:cs="Tahoma"/>
                <w:sz w:val="28"/>
                <w:szCs w:val="28"/>
              </w:rPr>
              <w:t>0</w:t>
            </w:r>
            <w:r w:rsidRPr="53652076" w:rsidR="00542CDD">
              <w:rPr>
                <w:rFonts w:ascii="Tahoma" w:hAnsi="Tahoma" w:cs="Tahoma"/>
                <w:sz w:val="28"/>
                <w:szCs w:val="28"/>
              </w:rPr>
              <w:t>. Compare and order fractions, including fractions &gt; 1</w:t>
            </w:r>
          </w:p>
        </w:tc>
        <w:tc>
          <w:tcPr>
            <w:tcW w:w="1816" w:type="dxa"/>
            <w:gridSpan w:val="2"/>
            <w:tcMar/>
          </w:tcPr>
          <w:p w:rsidRPr="00591837" w:rsidR="00542CDD" w:rsidP="00B9681A" w:rsidRDefault="00542CDD" w14:paraId="09734130" w14:textId="17922F36">
            <w:pPr>
              <w:rPr>
                <w:rFonts w:ascii="Tahoma" w:hAnsi="Tahoma" w:cs="Tahoma"/>
                <w:sz w:val="28"/>
                <w:szCs w:val="28"/>
              </w:rPr>
            </w:pPr>
            <w:r w:rsidRPr="53652076" w:rsidR="00542CDD">
              <w:rPr>
                <w:rFonts w:ascii="Tahoma" w:hAnsi="Tahoma" w:cs="Tahoma"/>
                <w:sz w:val="28"/>
                <w:szCs w:val="28"/>
              </w:rPr>
              <w:t>2</w:t>
            </w:r>
            <w:r w:rsidRPr="53652076" w:rsidR="326B3CF9">
              <w:rPr>
                <w:rFonts w:ascii="Tahoma" w:hAnsi="Tahoma" w:cs="Tahoma"/>
                <w:sz w:val="28"/>
                <w:szCs w:val="28"/>
              </w:rPr>
              <w:t>1</w:t>
            </w:r>
            <w:r w:rsidRPr="53652076" w:rsidR="00542CDD">
              <w:rPr>
                <w:rFonts w:ascii="Tahoma" w:hAnsi="Tahoma" w:cs="Tahoma"/>
                <w:sz w:val="28"/>
                <w:szCs w:val="28"/>
              </w:rPr>
              <w:t>. Divide proper fractions by whole numbers</w:t>
            </w:r>
          </w:p>
        </w:tc>
        <w:tc>
          <w:tcPr>
            <w:tcW w:w="1801" w:type="dxa"/>
            <w:gridSpan w:val="2"/>
            <w:tcMar/>
          </w:tcPr>
          <w:p w:rsidRPr="00591837" w:rsidR="00542CDD" w:rsidP="00B9681A" w:rsidRDefault="00542CDD" w14:paraId="259896AC" w14:textId="134416E2">
            <w:pPr>
              <w:rPr>
                <w:rFonts w:ascii="Tahoma" w:hAnsi="Tahoma" w:cs="Tahoma"/>
                <w:sz w:val="28"/>
                <w:szCs w:val="28"/>
              </w:rPr>
            </w:pPr>
            <w:r w:rsidRPr="53652076" w:rsidR="00542CDD">
              <w:rPr>
                <w:rFonts w:ascii="Tahoma" w:hAnsi="Tahoma" w:cs="Tahoma"/>
                <w:sz w:val="28"/>
                <w:szCs w:val="28"/>
              </w:rPr>
              <w:t>2</w:t>
            </w:r>
            <w:r w:rsidRPr="53652076" w:rsidR="6960CFA9">
              <w:rPr>
                <w:rFonts w:ascii="Tahoma" w:hAnsi="Tahoma" w:cs="Tahoma"/>
                <w:sz w:val="28"/>
                <w:szCs w:val="28"/>
              </w:rPr>
              <w:t>2</w:t>
            </w:r>
            <w:r w:rsidRPr="53652076" w:rsidR="00542CDD">
              <w:rPr>
                <w:rFonts w:ascii="Tahoma" w:hAnsi="Tahoma" w:cs="Tahoma"/>
                <w:sz w:val="28"/>
                <w:szCs w:val="28"/>
              </w:rPr>
              <w:t>. Use common factors to simplify fractions</w:t>
            </w:r>
          </w:p>
        </w:tc>
        <w:tc>
          <w:tcPr>
            <w:tcW w:w="2218" w:type="dxa"/>
            <w:tcMar/>
          </w:tcPr>
          <w:p w:rsidRPr="00591837" w:rsidR="00542CDD" w:rsidP="00B9681A" w:rsidRDefault="00542CDD" w14:paraId="69D8FBDB" w14:textId="1EBC2F9A">
            <w:pPr>
              <w:rPr>
                <w:rFonts w:ascii="Tahoma" w:hAnsi="Tahoma" w:cs="Tahoma"/>
                <w:sz w:val="28"/>
                <w:szCs w:val="28"/>
              </w:rPr>
            </w:pPr>
            <w:r w:rsidRPr="53652076" w:rsidR="00542CDD">
              <w:rPr>
                <w:rFonts w:ascii="Tahoma" w:hAnsi="Tahoma" w:cs="Tahoma"/>
                <w:sz w:val="28"/>
                <w:szCs w:val="28"/>
              </w:rPr>
              <w:t>2</w:t>
            </w:r>
            <w:r w:rsidRPr="53652076" w:rsidR="74AE1068">
              <w:rPr>
                <w:rFonts w:ascii="Tahoma" w:hAnsi="Tahoma" w:cs="Tahoma"/>
                <w:sz w:val="28"/>
                <w:szCs w:val="28"/>
              </w:rPr>
              <w:t>3</w:t>
            </w:r>
            <w:r w:rsidRPr="53652076" w:rsidR="00542CDD">
              <w:rPr>
                <w:rFonts w:ascii="Tahoma" w:hAnsi="Tahoma" w:cs="Tahoma"/>
                <w:sz w:val="28"/>
                <w:szCs w:val="28"/>
              </w:rPr>
              <w:t>. perform mental calculations</w:t>
            </w:r>
          </w:p>
        </w:tc>
        <w:tc>
          <w:tcPr>
            <w:tcW w:w="3157" w:type="dxa"/>
            <w:tcMar/>
          </w:tcPr>
          <w:p w:rsidRPr="00591837" w:rsidR="00542CDD" w:rsidP="00B9681A" w:rsidRDefault="00542CDD" w14:paraId="4442E350" w14:textId="54ED3B59">
            <w:pPr>
              <w:rPr>
                <w:rFonts w:ascii="Tahoma" w:hAnsi="Tahoma" w:cs="Tahoma"/>
                <w:sz w:val="28"/>
                <w:szCs w:val="28"/>
              </w:rPr>
            </w:pPr>
            <w:r w:rsidRPr="53652076" w:rsidR="00542CDD">
              <w:rPr>
                <w:rFonts w:ascii="Tahoma" w:hAnsi="Tahoma" w:cs="Tahoma"/>
                <w:sz w:val="28"/>
                <w:szCs w:val="28"/>
              </w:rPr>
              <w:t>2</w:t>
            </w:r>
            <w:r w:rsidRPr="53652076" w:rsidR="186D27B6">
              <w:rPr>
                <w:rFonts w:ascii="Tahoma" w:hAnsi="Tahoma" w:cs="Tahoma"/>
                <w:sz w:val="28"/>
                <w:szCs w:val="28"/>
              </w:rPr>
              <w:t>4</w:t>
            </w:r>
            <w:r w:rsidRPr="53652076" w:rsidR="00542CDD">
              <w:rPr>
                <w:rFonts w:ascii="Tahoma" w:hAnsi="Tahoma" w:cs="Tahoma"/>
                <w:sz w:val="28"/>
                <w:szCs w:val="28"/>
              </w:rPr>
              <w:t xml:space="preserve">. Multiply simple pairs of proper fractions, writing the answer in its simplest form </w:t>
            </w:r>
          </w:p>
        </w:tc>
      </w:tr>
      <w:tr w:rsidRPr="00591837" w:rsidR="00542CDD" w:rsidTr="503FE43C" w14:paraId="0CE3D7F7" w14:textId="77777777">
        <w:trPr>
          <w:trHeight w:val="1705"/>
        </w:trPr>
        <w:tc>
          <w:tcPr>
            <w:tcW w:w="4036" w:type="dxa"/>
            <w:gridSpan w:val="2"/>
            <w:tcMar/>
          </w:tcPr>
          <w:p w:rsidRPr="00591837" w:rsidR="00542CDD" w:rsidP="00B9681A" w:rsidRDefault="00542CDD" w14:paraId="7C648DF2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 xml:space="preserve">14. </w:t>
            </w:r>
            <w:r w:rsidRPr="00591837">
              <w:rPr>
                <w:rFonts w:ascii="Tahoma" w:hAnsi="Tahoma" w:cs="Tahoma"/>
                <w:sz w:val="28"/>
                <w:szCs w:val="20"/>
              </w:rPr>
              <w:t>Recall and use equivalences between simple fractions, decimals and percentages</w:t>
            </w:r>
          </w:p>
        </w:tc>
        <w:tc>
          <w:tcPr>
            <w:tcW w:w="2586" w:type="dxa"/>
            <w:tcMar/>
          </w:tcPr>
          <w:p w:rsidRPr="00591837" w:rsidR="00542CDD" w:rsidP="00B9681A" w:rsidRDefault="00542CDD" w14:paraId="38A677B9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15. Carry out calculations using all four operations (BODMAS)</w:t>
            </w:r>
          </w:p>
          <w:p w:rsidRPr="00591837" w:rsidR="00542CDD" w:rsidP="00B9681A" w:rsidRDefault="00542CDD" w14:paraId="654BC2F4" w14:textId="77777777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3617" w:type="dxa"/>
            <w:gridSpan w:val="4"/>
            <w:tcMar/>
          </w:tcPr>
          <w:p w:rsidRPr="00591837" w:rsidR="00542CDD" w:rsidP="00B9681A" w:rsidRDefault="00542CDD" w14:paraId="2683072C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16. Establish whether a number up to 100 is prime and recall prime numbers up to 19</w:t>
            </w:r>
          </w:p>
        </w:tc>
        <w:tc>
          <w:tcPr>
            <w:tcW w:w="2218" w:type="dxa"/>
            <w:tcMar/>
          </w:tcPr>
          <w:p w:rsidRPr="00591837" w:rsidR="00542CDD" w:rsidP="00B9681A" w:rsidRDefault="00542CDD" w14:paraId="0BB6F87B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 xml:space="preserve">17. </w:t>
            </w:r>
            <w:r w:rsidRPr="00591837">
              <w:rPr>
                <w:rFonts w:ascii="Tahoma" w:hAnsi="Tahoma" w:cs="Tahoma"/>
                <w:sz w:val="28"/>
                <w:szCs w:val="20"/>
              </w:rPr>
              <w:t>Express missing number problems algebraically</w:t>
            </w:r>
          </w:p>
        </w:tc>
        <w:tc>
          <w:tcPr>
            <w:tcW w:w="3157" w:type="dxa"/>
            <w:tcMar/>
          </w:tcPr>
          <w:p w:rsidRPr="00591837" w:rsidR="00542CDD" w:rsidP="00B9681A" w:rsidRDefault="00542CDD" w14:paraId="056743D4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18. Multiply one-digit numbers with up to two decimal places by whole numbers</w:t>
            </w:r>
          </w:p>
          <w:p w:rsidRPr="00591837" w:rsidR="00542CDD" w:rsidP="00B9681A" w:rsidRDefault="00542CDD" w14:paraId="65A1D7E2" w14:textId="77777777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Pr="00591837" w:rsidR="00542CDD" w:rsidTr="503FE43C" w14:paraId="6319BC34" w14:textId="77777777">
        <w:trPr>
          <w:trHeight w:val="1555"/>
        </w:trPr>
        <w:tc>
          <w:tcPr>
            <w:tcW w:w="2973" w:type="dxa"/>
            <w:tcBorders>
              <w:bottom w:val="single" w:color="C2D69B" w:themeColor="accent3" w:themeTint="99" w:sz="36" w:space="0"/>
            </w:tcBorders>
            <w:tcMar/>
          </w:tcPr>
          <w:p w:rsidRPr="00591837" w:rsidR="00542CDD" w:rsidP="00B9681A" w:rsidRDefault="00542CDD" w14:paraId="1BE0D08F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9. Divide numbers up to 4 digits by a two-digit number using a formal written method of short division</w:t>
            </w:r>
          </w:p>
        </w:tc>
        <w:tc>
          <w:tcPr>
            <w:tcW w:w="3649" w:type="dxa"/>
            <w:gridSpan w:val="2"/>
            <w:tcBorders>
              <w:bottom w:val="single" w:color="C2D69B" w:themeColor="accent3" w:themeTint="99" w:sz="36" w:space="0"/>
            </w:tcBorders>
            <w:tcMar/>
          </w:tcPr>
          <w:p w:rsidRPr="00591837" w:rsidR="00542CDD" w:rsidP="00B9681A" w:rsidRDefault="00542CDD" w14:paraId="1AADCFC6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10. Multiply multi-digit numbers up to 4 digits by a two-digit whole number</w:t>
            </w:r>
          </w:p>
        </w:tc>
        <w:tc>
          <w:tcPr>
            <w:tcW w:w="2297" w:type="dxa"/>
            <w:gridSpan w:val="3"/>
            <w:tcBorders>
              <w:bottom w:val="single" w:color="C2D69B" w:themeColor="accent3" w:themeTint="99" w:sz="36" w:space="0"/>
            </w:tcBorders>
            <w:tcMar/>
          </w:tcPr>
          <w:p w:rsidRPr="00591837" w:rsidR="00542CDD" w:rsidP="00B9681A" w:rsidRDefault="00542CDD" w14:paraId="19089FE5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11. Identify common factors, common multiples and prime numbers</w:t>
            </w:r>
          </w:p>
        </w:tc>
        <w:tc>
          <w:tcPr>
            <w:tcW w:w="3538" w:type="dxa"/>
            <w:gridSpan w:val="2"/>
            <w:tcBorders>
              <w:bottom w:val="single" w:color="C2D69B" w:themeColor="accent3" w:themeTint="99" w:sz="36" w:space="0"/>
            </w:tcBorders>
            <w:tcMar/>
          </w:tcPr>
          <w:p w:rsidRPr="00591837" w:rsidR="00542CDD" w:rsidP="00B9681A" w:rsidRDefault="00542CDD" w14:paraId="7AEADA2C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12. Add and subtract numbers with more than 4 digits</w:t>
            </w:r>
          </w:p>
        </w:tc>
        <w:tc>
          <w:tcPr>
            <w:tcW w:w="3157" w:type="dxa"/>
            <w:tcBorders>
              <w:bottom w:val="single" w:color="C2D69B" w:themeColor="accent3" w:themeTint="99" w:sz="36" w:space="0"/>
            </w:tcBorders>
            <w:tcMar/>
          </w:tcPr>
          <w:p w:rsidRPr="00591837" w:rsidR="00542CDD" w:rsidP="00B9681A" w:rsidRDefault="00542CDD" w14:paraId="1EC0BCDA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13. Read, write, order and compare numbers up to 10,000,000</w:t>
            </w:r>
          </w:p>
        </w:tc>
      </w:tr>
      <w:tr w:rsidRPr="00591837" w:rsidR="00542CDD" w:rsidTr="503FE43C" w14:paraId="73A06763" w14:textId="77777777">
        <w:trPr>
          <w:trHeight w:val="784"/>
        </w:trPr>
        <w:tc>
          <w:tcPr>
            <w:tcW w:w="4036" w:type="dxa"/>
            <w:gridSpan w:val="2"/>
            <w:tcBorders>
              <w:top w:val="single" w:color="C2D69B" w:themeColor="accent3" w:themeTint="99" w:sz="36" w:space="0"/>
              <w:left w:val="single" w:color="C2D69B" w:themeColor="accent3" w:themeTint="99" w:sz="36" w:space="0"/>
              <w:bottom w:val="single" w:color="C2D69B" w:themeColor="accent3" w:themeTint="99" w:sz="36" w:space="0"/>
              <w:right w:val="single" w:color="C2D69B" w:themeColor="accent3" w:themeTint="99" w:sz="36" w:space="0"/>
            </w:tcBorders>
            <w:tcMar/>
          </w:tcPr>
          <w:p w:rsidRPr="00591837" w:rsidR="00542CDD" w:rsidP="00B9681A" w:rsidRDefault="00542CDD" w14:paraId="6D55FBE4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5. Add and subtract numbers up to 4 digits in a column</w:t>
            </w:r>
          </w:p>
        </w:tc>
        <w:tc>
          <w:tcPr>
            <w:tcW w:w="3395" w:type="dxa"/>
            <w:gridSpan w:val="2"/>
            <w:tcBorders>
              <w:top w:val="single" w:color="C2D69B" w:themeColor="accent3" w:themeTint="99" w:sz="36" w:space="0"/>
              <w:left w:val="single" w:color="C2D69B" w:themeColor="accent3" w:themeTint="99" w:sz="36" w:space="0"/>
              <w:bottom w:val="single" w:color="C2D69B" w:themeColor="accent3" w:themeTint="99" w:sz="36" w:space="0"/>
              <w:right w:val="single" w:color="C2D69B" w:themeColor="accent3" w:themeTint="99" w:sz="36" w:space="0"/>
            </w:tcBorders>
            <w:tcMar/>
          </w:tcPr>
          <w:p w:rsidRPr="00591837" w:rsidR="00542CDD" w:rsidP="00B9681A" w:rsidRDefault="00542CDD" w14:paraId="16AD5457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6. Order fractions where denominators are all multiples of the same number</w:t>
            </w:r>
          </w:p>
        </w:tc>
        <w:tc>
          <w:tcPr>
            <w:tcW w:w="2808" w:type="dxa"/>
            <w:gridSpan w:val="3"/>
            <w:tcBorders>
              <w:top w:val="single" w:color="C2D69B" w:themeColor="accent3" w:themeTint="99" w:sz="36" w:space="0"/>
              <w:left w:val="single" w:color="C2D69B" w:themeColor="accent3" w:themeTint="99" w:sz="36" w:space="0"/>
              <w:bottom w:val="single" w:color="C2D69B" w:themeColor="accent3" w:themeTint="99" w:sz="36" w:space="0"/>
              <w:right w:val="single" w:color="C2D69B" w:themeColor="accent3" w:themeTint="99" w:sz="36" w:space="0"/>
            </w:tcBorders>
            <w:tcMar/>
          </w:tcPr>
          <w:p w:rsidRPr="00591837" w:rsidR="00542CDD" w:rsidP="00B9681A" w:rsidRDefault="00542CDD" w14:paraId="1289407C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7. Know the place value of digits up to 10,000,000</w:t>
            </w:r>
          </w:p>
        </w:tc>
        <w:tc>
          <w:tcPr>
            <w:tcW w:w="5375" w:type="dxa"/>
            <w:gridSpan w:val="2"/>
            <w:tcBorders>
              <w:top w:val="single" w:color="C2D69B" w:themeColor="accent3" w:themeTint="99" w:sz="36" w:space="0"/>
              <w:left w:val="single" w:color="C2D69B" w:themeColor="accent3" w:themeTint="99" w:sz="36" w:space="0"/>
              <w:bottom w:val="single" w:color="C2D69B" w:themeColor="accent3" w:themeTint="99" w:sz="36" w:space="0"/>
              <w:right w:val="single" w:color="C2D69B" w:themeColor="accent3" w:themeTint="99" w:sz="36" w:space="0"/>
            </w:tcBorders>
            <w:tcMar/>
          </w:tcPr>
          <w:p w:rsidRPr="00591837" w:rsidR="00542CDD" w:rsidP="00B9681A" w:rsidRDefault="00542CDD" w14:paraId="367B9556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8. Recognise and write decimal equivalents to 1/4, 1/2 and 3/4</w:t>
            </w:r>
          </w:p>
          <w:p w:rsidRPr="00591837" w:rsidR="00542CDD" w:rsidP="00B9681A" w:rsidRDefault="00542CDD" w14:paraId="3E1CD83D" w14:textId="77777777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Pr="00591837" w:rsidR="00542CDD" w:rsidTr="503FE43C" w14:paraId="3F3EF658" w14:textId="77777777">
        <w:trPr>
          <w:trHeight w:val="1555"/>
        </w:trPr>
        <w:tc>
          <w:tcPr>
            <w:tcW w:w="4036" w:type="dxa"/>
            <w:gridSpan w:val="2"/>
            <w:tcBorders>
              <w:top w:val="single" w:color="C2D69B" w:themeColor="accent3" w:themeTint="99" w:sz="36" w:space="0"/>
              <w:left w:val="single" w:color="C2D69B" w:themeColor="accent3" w:themeTint="99" w:sz="36" w:space="0"/>
              <w:bottom w:val="single" w:color="C2D69B" w:themeColor="accent3" w:themeTint="99" w:sz="36" w:space="0"/>
              <w:right w:val="single" w:color="C2D69B" w:themeColor="accent3" w:themeTint="99" w:sz="36" w:space="0"/>
            </w:tcBorders>
            <w:tcMar/>
          </w:tcPr>
          <w:p w:rsidRPr="00591837" w:rsidR="00542CDD" w:rsidP="00B9681A" w:rsidRDefault="00542CDD" w14:paraId="6BAB28E3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1. Know all multiplication and division facts for multiplication tables up to 12 x 12</w:t>
            </w:r>
          </w:p>
        </w:tc>
        <w:tc>
          <w:tcPr>
            <w:tcW w:w="4883" w:type="dxa"/>
            <w:gridSpan w:val="4"/>
            <w:tcBorders>
              <w:top w:val="single" w:color="C2D69B" w:themeColor="accent3" w:themeTint="99" w:sz="36" w:space="0"/>
              <w:left w:val="single" w:color="C2D69B" w:themeColor="accent3" w:themeTint="99" w:sz="36" w:space="0"/>
              <w:bottom w:val="single" w:color="C2D69B" w:themeColor="accent3" w:themeTint="99" w:sz="36" w:space="0"/>
              <w:right w:val="single" w:color="C2D69B" w:themeColor="accent3" w:themeTint="99" w:sz="36" w:space="0"/>
            </w:tcBorders>
            <w:tcMar/>
          </w:tcPr>
          <w:p w:rsidRPr="00591837" w:rsidR="00542CDD" w:rsidP="00B9681A" w:rsidRDefault="00542CDD" w14:paraId="204C8A46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2. Multiply and divide whole numbers and those involving decimals by 10, 100 and 1,000</w:t>
            </w:r>
          </w:p>
        </w:tc>
        <w:tc>
          <w:tcPr>
            <w:tcW w:w="3538" w:type="dxa"/>
            <w:gridSpan w:val="2"/>
            <w:tcBorders>
              <w:top w:val="single" w:color="C2D69B" w:themeColor="accent3" w:themeTint="99" w:sz="36" w:space="0"/>
              <w:left w:val="single" w:color="C2D69B" w:themeColor="accent3" w:themeTint="99" w:sz="36" w:space="0"/>
              <w:bottom w:val="single" w:color="C2D69B" w:themeColor="accent3" w:themeTint="99" w:sz="36" w:space="0"/>
              <w:right w:val="single" w:color="C2D69B" w:themeColor="accent3" w:themeTint="99" w:sz="36" w:space="0"/>
            </w:tcBorders>
            <w:tcMar/>
          </w:tcPr>
          <w:p w:rsidRPr="00591837" w:rsidR="00542CDD" w:rsidP="00B9681A" w:rsidRDefault="00542CDD" w14:paraId="33615202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3. Read Roman numerals to 1000 (I to C)</w:t>
            </w:r>
          </w:p>
        </w:tc>
        <w:tc>
          <w:tcPr>
            <w:tcW w:w="3157" w:type="dxa"/>
            <w:tcBorders>
              <w:top w:val="single" w:color="C2D69B" w:themeColor="accent3" w:themeTint="99" w:sz="36" w:space="0"/>
              <w:left w:val="single" w:color="C2D69B" w:themeColor="accent3" w:themeTint="99" w:sz="36" w:space="0"/>
              <w:bottom w:val="single" w:color="C2D69B" w:themeColor="accent3" w:themeTint="99" w:sz="36" w:space="0"/>
              <w:right w:val="single" w:color="C2D69B" w:themeColor="accent3" w:themeTint="99" w:sz="36" w:space="0"/>
            </w:tcBorders>
            <w:tcMar/>
          </w:tcPr>
          <w:p w:rsidRPr="00591837" w:rsidR="00542CDD" w:rsidP="00B9681A" w:rsidRDefault="00542CDD" w14:paraId="3793E181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4. Find fractions and percentages of quantities</w:t>
            </w:r>
          </w:p>
        </w:tc>
      </w:tr>
    </w:tbl>
    <w:p w:rsidRPr="00591837" w:rsidR="00132E11" w:rsidP="006F2B7E" w:rsidRDefault="00132E11" w14:paraId="6DCE8DE9" w14:textId="77777777">
      <w:pPr>
        <w:rPr>
          <w:rFonts w:ascii="Tahoma" w:hAnsi="Tahoma" w:cs="Tahoma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6"/>
        <w:gridCol w:w="953"/>
        <w:gridCol w:w="2728"/>
        <w:gridCol w:w="484"/>
        <w:gridCol w:w="933"/>
        <w:gridCol w:w="1276"/>
        <w:gridCol w:w="1418"/>
        <w:gridCol w:w="2551"/>
        <w:gridCol w:w="2465"/>
      </w:tblGrid>
      <w:tr w:rsidRPr="00591837" w:rsidR="001A41AA" w:rsidTr="007815B1" w14:paraId="0615006A" w14:textId="77777777">
        <w:trPr>
          <w:trHeight w:val="464"/>
        </w:trPr>
        <w:tc>
          <w:tcPr>
            <w:tcW w:w="15614" w:type="dxa"/>
            <w:gridSpan w:val="9"/>
            <w:shd w:val="clear" w:color="auto" w:fill="auto"/>
          </w:tcPr>
          <w:p w:rsidRPr="00591837" w:rsidR="001A41AA" w:rsidP="001A41AA" w:rsidRDefault="001A41AA" w14:paraId="6AEC4B63" w14:textId="77777777">
            <w:pPr>
              <w:rPr>
                <w:rFonts w:ascii="Tahoma" w:hAnsi="Tahoma" w:cs="Tahoma"/>
                <w:b/>
                <w:sz w:val="30"/>
                <w:szCs w:val="24"/>
                <w:u w:val="single"/>
              </w:rPr>
            </w:pPr>
            <w:r w:rsidRPr="00591837">
              <w:rPr>
                <w:rFonts w:ascii="Tahoma" w:hAnsi="Tahoma" w:cs="Tahoma"/>
                <w:b/>
                <w:sz w:val="30"/>
                <w:szCs w:val="24"/>
                <w:u w:val="single"/>
              </w:rPr>
              <w:lastRenderedPageBreak/>
              <w:t>NAME</w:t>
            </w:r>
            <w:r w:rsidRPr="00591837" w:rsidR="00BD1B42">
              <w:rPr>
                <w:rFonts w:ascii="Tahoma" w:hAnsi="Tahoma" w:cs="Tahoma"/>
                <w:b/>
                <w:sz w:val="30"/>
                <w:szCs w:val="24"/>
                <w:u w:val="single"/>
              </w:rPr>
              <w:t>:</w:t>
            </w:r>
          </w:p>
        </w:tc>
      </w:tr>
      <w:tr w:rsidRPr="00591837" w:rsidR="002B6FF1" w:rsidTr="0099727A" w14:paraId="7CED16A9" w14:textId="77777777">
        <w:trPr>
          <w:trHeight w:val="464"/>
        </w:trPr>
        <w:tc>
          <w:tcPr>
            <w:tcW w:w="15614" w:type="dxa"/>
            <w:gridSpan w:val="9"/>
            <w:shd w:val="clear" w:color="auto" w:fill="C2D69B" w:themeFill="accent3" w:themeFillTint="99"/>
          </w:tcPr>
          <w:p w:rsidRPr="00591837" w:rsidR="002B6FF1" w:rsidP="007A2A0D" w:rsidRDefault="00351E71" w14:paraId="6EBDA843" w14:textId="0A9E950E">
            <w:pPr>
              <w:jc w:val="center"/>
              <w:rPr>
                <w:rFonts w:ascii="Tahoma" w:hAnsi="Tahoma" w:cs="Tahoma"/>
                <w:color w:val="F79646" w:themeColor="accent6"/>
                <w:sz w:val="24"/>
                <w:szCs w:val="24"/>
              </w:rPr>
            </w:pPr>
            <w:r w:rsidRPr="00591837"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 xml:space="preserve">Year </w:t>
            </w:r>
            <w:r w:rsidRPr="00591837" w:rsidR="0099727A"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>6</w:t>
            </w:r>
            <w:r w:rsidRPr="00591837" w:rsidR="002B6FF1"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 xml:space="preserve"> - </w:t>
            </w:r>
            <w:r w:rsidRPr="00591837" w:rsidR="007A2A0D"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>Maths</w:t>
            </w:r>
            <w:r w:rsidRPr="00591837" w:rsidR="002B6FF1"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 xml:space="preserve"> </w:t>
            </w:r>
            <w:r w:rsidRPr="00591837" w:rsidR="008F5E8D"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>Key Skills</w:t>
            </w:r>
          </w:p>
        </w:tc>
      </w:tr>
      <w:tr w:rsidRPr="00591837" w:rsidR="006F2B7E" w:rsidTr="006F2B7E" w14:paraId="6D246D7F" w14:textId="77777777">
        <w:trPr>
          <w:trHeight w:val="1052"/>
        </w:trPr>
        <w:tc>
          <w:tcPr>
            <w:tcW w:w="3759" w:type="dxa"/>
            <w:gridSpan w:val="2"/>
          </w:tcPr>
          <w:p w:rsidRPr="00591837" w:rsidR="00AC5F69" w:rsidP="00B63214" w:rsidRDefault="00AC5F69" w14:paraId="2E8B4935" w14:textId="10A0227C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20.</w:t>
            </w:r>
            <w:r w:rsidR="00542CDD">
              <w:rPr>
                <w:rFonts w:ascii="Tahoma" w:hAnsi="Tahoma" w:cs="Tahoma"/>
                <w:sz w:val="28"/>
                <w:szCs w:val="28"/>
              </w:rPr>
              <w:t>2 R</w:t>
            </w:r>
            <w:r w:rsidRPr="00542CDD" w:rsidR="00542CDD">
              <w:rPr>
                <w:rFonts w:ascii="Tahoma" w:hAnsi="Tahoma" w:cs="Tahoma"/>
                <w:sz w:val="28"/>
                <w:szCs w:val="28"/>
              </w:rPr>
              <w:t>ound whole numbers to the nearest multiple of 1,000, 100 or 10, and round decimal fractions to the nearest whole number or nearest multiple of 0.01</w:t>
            </w:r>
          </w:p>
        </w:tc>
        <w:tc>
          <w:tcPr>
            <w:tcW w:w="2728" w:type="dxa"/>
          </w:tcPr>
          <w:p w:rsidRPr="00591837" w:rsidR="00AC5F69" w:rsidP="00B63214" w:rsidRDefault="00AC5F69" w14:paraId="30843AD1" w14:textId="3F781E80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21.</w:t>
            </w:r>
            <w:r w:rsidR="00542CDD">
              <w:rPr>
                <w:rFonts w:ascii="Tahoma" w:hAnsi="Tahoma" w:cs="Tahoma"/>
                <w:sz w:val="28"/>
                <w:szCs w:val="28"/>
              </w:rPr>
              <w:t>2</w:t>
            </w:r>
            <w:r w:rsidRPr="00591837"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="00A51392">
              <w:rPr>
                <w:rFonts w:ascii="Tahoma" w:hAnsi="Tahoma" w:cs="Tahoma"/>
                <w:sz w:val="28"/>
                <w:szCs w:val="28"/>
              </w:rPr>
              <w:t>R</w:t>
            </w:r>
            <w:r w:rsidRPr="00542CDD" w:rsidR="00542CDD">
              <w:rPr>
                <w:rFonts w:ascii="Tahoma" w:hAnsi="Tahoma" w:cs="Tahoma"/>
                <w:sz w:val="28"/>
                <w:szCs w:val="28"/>
              </w:rPr>
              <w:t>eason about the location of fractions and mixed numbers in the linear number system.</w:t>
            </w:r>
          </w:p>
        </w:tc>
        <w:tc>
          <w:tcPr>
            <w:tcW w:w="1417" w:type="dxa"/>
            <w:gridSpan w:val="2"/>
          </w:tcPr>
          <w:p w:rsidRPr="00591837" w:rsidR="00AC5F69" w:rsidP="00B63214" w:rsidRDefault="00AC5F69" w14:paraId="5BD11F1E" w14:textId="2AA5DA0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694" w:type="dxa"/>
            <w:gridSpan w:val="2"/>
          </w:tcPr>
          <w:p w:rsidR="00542CDD" w:rsidP="00542CDD" w:rsidRDefault="00AC5F69" w14:paraId="269871B2" w14:textId="399082C8">
            <w:pPr>
              <w:rPr>
                <w:rFonts w:ascii="Tahoma" w:hAnsi="Tahoma" w:cs="Tahoma"/>
                <w:sz w:val="20"/>
                <w:szCs w:val="20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23.</w:t>
            </w:r>
            <w:r w:rsidR="00542CDD">
              <w:rPr>
                <w:rFonts w:ascii="Tahoma" w:hAnsi="Tahoma" w:cs="Tahoma"/>
                <w:sz w:val="28"/>
                <w:szCs w:val="28"/>
              </w:rPr>
              <w:t xml:space="preserve">2 </w:t>
            </w:r>
            <w:r w:rsidR="00A51392">
              <w:rPr>
                <w:rFonts w:ascii="Tahoma" w:hAnsi="Tahoma" w:cs="Tahoma"/>
                <w:sz w:val="28"/>
                <w:szCs w:val="28"/>
              </w:rPr>
              <w:t>R</w:t>
            </w:r>
            <w:r w:rsidRPr="00542CDD" w:rsidR="00542CDD">
              <w:rPr>
                <w:rFonts w:ascii="Tahoma" w:hAnsi="Tahoma" w:cs="Tahoma"/>
                <w:sz w:val="28"/>
                <w:szCs w:val="28"/>
              </w:rPr>
              <w:t>ecall multiplication and division facts up to 12 x 12</w:t>
            </w:r>
          </w:p>
          <w:p w:rsidRPr="00591837" w:rsidR="00AC5F69" w:rsidP="00542CDD" w:rsidRDefault="00AC5F69" w14:paraId="41474B18" w14:textId="75D33163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551" w:type="dxa"/>
          </w:tcPr>
          <w:p w:rsidRPr="00591837" w:rsidR="00AC5F69" w:rsidP="00B63214" w:rsidRDefault="00AC5F69" w14:paraId="00A3AEC6" w14:textId="61AE288A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24.</w:t>
            </w:r>
            <w:r w:rsidR="00542CDD">
              <w:rPr>
                <w:rFonts w:ascii="Tahoma" w:hAnsi="Tahoma" w:cs="Tahoma"/>
                <w:sz w:val="28"/>
                <w:szCs w:val="28"/>
              </w:rPr>
              <w:t xml:space="preserve">2 </w:t>
            </w:r>
            <w:r w:rsidRPr="00542CDD" w:rsidR="00542CDD">
              <w:rPr>
                <w:rFonts w:ascii="Tahoma" w:hAnsi="Tahoma" w:cs="Tahoma"/>
                <w:sz w:val="28"/>
                <w:szCs w:val="28"/>
              </w:rPr>
              <w:t>multiply and divide numbers by 10, 100, 1000, 0.1 and 0.01.</w:t>
            </w:r>
          </w:p>
        </w:tc>
        <w:tc>
          <w:tcPr>
            <w:tcW w:w="2465" w:type="dxa"/>
          </w:tcPr>
          <w:p w:rsidRPr="00591837" w:rsidR="00AC5F69" w:rsidP="007C134D" w:rsidRDefault="00AC5F69" w14:paraId="2274927C" w14:textId="2E871493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 xml:space="preserve"> </w:t>
            </w:r>
          </w:p>
        </w:tc>
      </w:tr>
      <w:tr w:rsidRPr="00591837" w:rsidR="00C76960" w:rsidTr="006F2B7E" w14:paraId="3B91D1E1" w14:textId="77777777">
        <w:trPr>
          <w:trHeight w:val="1705"/>
        </w:trPr>
        <w:tc>
          <w:tcPr>
            <w:tcW w:w="3759" w:type="dxa"/>
            <w:gridSpan w:val="2"/>
          </w:tcPr>
          <w:p w:rsidRPr="00591837" w:rsidR="00C76960" w:rsidP="00B63214" w:rsidRDefault="00C76960" w14:paraId="29898D4C" w14:textId="67545DF8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728" w:type="dxa"/>
          </w:tcPr>
          <w:p w:rsidRPr="00591837" w:rsidR="00C76960" w:rsidP="006F2B7E" w:rsidRDefault="00C76960" w14:paraId="1CFE6AE9" w14:textId="422599AA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4111" w:type="dxa"/>
            <w:gridSpan w:val="4"/>
          </w:tcPr>
          <w:p w:rsidRPr="00591837" w:rsidR="00C76960" w:rsidP="00B63214" w:rsidRDefault="00C76960" w14:paraId="67583F5D" w14:textId="223135F9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551" w:type="dxa"/>
          </w:tcPr>
          <w:p w:rsidRPr="00591837" w:rsidR="00C76960" w:rsidP="00B63214" w:rsidRDefault="00C76960" w14:paraId="3F83C101" w14:textId="76C45F30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17.</w:t>
            </w:r>
            <w:r w:rsidR="00542CDD">
              <w:rPr>
                <w:rFonts w:ascii="Tahoma" w:hAnsi="Tahoma" w:cs="Tahoma"/>
                <w:sz w:val="28"/>
                <w:szCs w:val="28"/>
              </w:rPr>
              <w:t>2 U</w:t>
            </w:r>
            <w:r w:rsidRPr="00542CDD" w:rsidR="00542CDD">
              <w:rPr>
                <w:rFonts w:ascii="Tahoma" w:hAnsi="Tahoma" w:cs="Tahoma"/>
                <w:sz w:val="28"/>
                <w:szCs w:val="28"/>
              </w:rPr>
              <w:t>se commutativity and inverse operations to manipulate mathematical equations</w:t>
            </w:r>
          </w:p>
        </w:tc>
        <w:tc>
          <w:tcPr>
            <w:tcW w:w="2465" w:type="dxa"/>
          </w:tcPr>
          <w:p w:rsidRPr="00591837" w:rsidR="00C76960" w:rsidP="00C76960" w:rsidRDefault="00542CDD" w14:paraId="4EFC793B" w14:textId="6FA0615F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17.3 Be </w:t>
            </w:r>
            <w:r w:rsidRPr="00542CDD">
              <w:rPr>
                <w:rFonts w:ascii="Tahoma" w:hAnsi="Tahoma" w:cs="Tahoma"/>
                <w:sz w:val="28"/>
                <w:szCs w:val="28"/>
              </w:rPr>
              <w:t>fluent in all key stage 2 additive and multiplicative number facts</w:t>
            </w:r>
          </w:p>
          <w:p w:rsidRPr="00591837" w:rsidR="00C76960" w:rsidP="00B63214" w:rsidRDefault="00C76960" w14:paraId="00D9B8C3" w14:textId="6998F6C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Pr="00591837" w:rsidR="00F347C4" w:rsidTr="00A51392" w14:paraId="72729791" w14:textId="77777777">
        <w:trPr>
          <w:trHeight w:val="1555"/>
        </w:trPr>
        <w:tc>
          <w:tcPr>
            <w:tcW w:w="2806" w:type="dxa"/>
            <w:tcBorders>
              <w:bottom w:val="single" w:color="C2D69B" w:themeColor="accent3" w:themeTint="99" w:sz="36" w:space="0"/>
            </w:tcBorders>
          </w:tcPr>
          <w:p w:rsidRPr="00591837" w:rsidR="00F347C4" w:rsidP="00B63214" w:rsidRDefault="00F347C4" w14:paraId="642D71B0" w14:textId="1F95A9F8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3681" w:type="dxa"/>
            <w:gridSpan w:val="2"/>
            <w:tcBorders>
              <w:bottom w:val="single" w:color="C2D69B" w:themeColor="accent3" w:themeTint="99" w:sz="36" w:space="0"/>
            </w:tcBorders>
          </w:tcPr>
          <w:p w:rsidRPr="00591837" w:rsidR="00F347C4" w:rsidP="00A20359" w:rsidRDefault="00F347C4" w14:paraId="3E6F6725" w14:textId="4F55B8A3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693" w:type="dxa"/>
            <w:gridSpan w:val="3"/>
            <w:tcBorders>
              <w:bottom w:val="single" w:color="C2D69B" w:themeColor="accent3" w:themeTint="99" w:sz="36" w:space="0"/>
            </w:tcBorders>
          </w:tcPr>
          <w:p w:rsidRPr="00591837" w:rsidR="00F347C4" w:rsidP="00B63214" w:rsidRDefault="00B63214" w14:paraId="52D4DA18" w14:textId="11CE79F2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11.</w:t>
            </w:r>
            <w:r w:rsidR="00542CDD">
              <w:rPr>
                <w:rFonts w:ascii="Tahoma" w:hAnsi="Tahoma" w:cs="Tahoma"/>
                <w:sz w:val="28"/>
                <w:szCs w:val="28"/>
              </w:rPr>
              <w:t>2 F</w:t>
            </w:r>
            <w:r w:rsidRPr="00542CDD" w:rsidR="00542CDD">
              <w:rPr>
                <w:rFonts w:ascii="Tahoma" w:hAnsi="Tahoma" w:cs="Tahoma"/>
                <w:sz w:val="28"/>
                <w:szCs w:val="28"/>
              </w:rPr>
              <w:t>ind factors and multiples of positive whole numbers.</w:t>
            </w:r>
          </w:p>
        </w:tc>
        <w:tc>
          <w:tcPr>
            <w:tcW w:w="3969" w:type="dxa"/>
            <w:gridSpan w:val="2"/>
            <w:tcBorders>
              <w:bottom w:val="single" w:color="C2D69B" w:themeColor="accent3" w:themeTint="99" w:sz="36" w:space="0"/>
            </w:tcBorders>
          </w:tcPr>
          <w:p w:rsidRPr="00591837" w:rsidR="00002DC5" w:rsidP="00B63214" w:rsidRDefault="00002DC5" w14:paraId="4ABFBAE3" w14:textId="4724AC78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465" w:type="dxa"/>
            <w:tcBorders>
              <w:bottom w:val="single" w:color="C2D69B" w:themeColor="accent3" w:themeTint="99" w:sz="36" w:space="0"/>
            </w:tcBorders>
          </w:tcPr>
          <w:p w:rsidRPr="00591837" w:rsidR="00F347C4" w:rsidP="00B63214" w:rsidRDefault="00B63214" w14:paraId="38716D15" w14:textId="40265F24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13.</w:t>
            </w:r>
            <w:r w:rsidR="00542CDD">
              <w:rPr>
                <w:rFonts w:ascii="Tahoma" w:hAnsi="Tahoma" w:cs="Tahoma"/>
                <w:sz w:val="28"/>
                <w:szCs w:val="28"/>
              </w:rPr>
              <w:t xml:space="preserve">2 </w:t>
            </w:r>
            <w:r w:rsidRPr="00542CDD" w:rsidR="00542CDD">
              <w:rPr>
                <w:rFonts w:ascii="Tahoma" w:hAnsi="Tahoma" w:cs="Tahoma"/>
                <w:sz w:val="28"/>
                <w:szCs w:val="28"/>
              </w:rPr>
              <w:t>I understand the relationship between powers of 10 from 1 hundredth to 1000</w:t>
            </w:r>
          </w:p>
        </w:tc>
      </w:tr>
      <w:tr w:rsidRPr="00591837" w:rsidR="00FC14EF" w:rsidTr="006F2B7E" w14:paraId="34C8B9A1" w14:textId="77777777">
        <w:trPr>
          <w:trHeight w:val="784"/>
        </w:trPr>
        <w:tc>
          <w:tcPr>
            <w:tcW w:w="3759" w:type="dxa"/>
            <w:gridSpan w:val="2"/>
            <w:tcBorders>
              <w:top w:val="single" w:color="C2D69B" w:themeColor="accent3" w:themeTint="99" w:sz="36" w:space="0"/>
              <w:left w:val="single" w:color="C2D69B" w:themeColor="accent3" w:themeTint="99" w:sz="36" w:space="0"/>
              <w:bottom w:val="single" w:color="C2D69B" w:themeColor="accent3" w:themeTint="99" w:sz="36" w:space="0"/>
              <w:right w:val="single" w:color="C2D69B" w:themeColor="accent3" w:themeTint="99" w:sz="36" w:space="0"/>
            </w:tcBorders>
          </w:tcPr>
          <w:p w:rsidRPr="00591837" w:rsidR="00BD1B42" w:rsidP="00B63214" w:rsidRDefault="00BD1B42" w14:paraId="312D86D2" w14:textId="06CAA825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3212" w:type="dxa"/>
            <w:gridSpan w:val="2"/>
            <w:tcBorders>
              <w:top w:val="single" w:color="C2D69B" w:themeColor="accent3" w:themeTint="99" w:sz="36" w:space="0"/>
              <w:left w:val="single" w:color="C2D69B" w:themeColor="accent3" w:themeTint="99" w:sz="36" w:space="0"/>
              <w:bottom w:val="single" w:color="C2D69B" w:themeColor="accent3" w:themeTint="99" w:sz="36" w:space="0"/>
              <w:right w:val="single" w:color="C2D69B" w:themeColor="accent3" w:themeTint="99" w:sz="36" w:space="0"/>
            </w:tcBorders>
          </w:tcPr>
          <w:p w:rsidRPr="00591837" w:rsidR="00FC14EF" w:rsidP="00B63214" w:rsidRDefault="00B63214" w14:paraId="3A99E48E" w14:textId="29CB2F05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6.</w:t>
            </w:r>
            <w:r w:rsidR="00542CDD">
              <w:rPr>
                <w:rFonts w:ascii="Tahoma" w:hAnsi="Tahoma" w:cs="Tahoma"/>
                <w:sz w:val="28"/>
                <w:szCs w:val="28"/>
              </w:rPr>
              <w:t>2 To f</w:t>
            </w:r>
            <w:r w:rsidRPr="00542CDD" w:rsidR="00542CDD">
              <w:rPr>
                <w:rFonts w:ascii="Tahoma" w:hAnsi="Tahoma" w:cs="Tahoma"/>
                <w:sz w:val="28"/>
                <w:szCs w:val="28"/>
              </w:rPr>
              <w:t>ind equivalent fractions.</w:t>
            </w:r>
          </w:p>
        </w:tc>
        <w:tc>
          <w:tcPr>
            <w:tcW w:w="3627" w:type="dxa"/>
            <w:gridSpan w:val="3"/>
            <w:tcBorders>
              <w:top w:val="single" w:color="C2D69B" w:themeColor="accent3" w:themeTint="99" w:sz="36" w:space="0"/>
              <w:left w:val="single" w:color="C2D69B" w:themeColor="accent3" w:themeTint="99" w:sz="36" w:space="0"/>
              <w:bottom w:val="single" w:color="C2D69B" w:themeColor="accent3" w:themeTint="99" w:sz="36" w:space="0"/>
              <w:right w:val="single" w:color="C2D69B" w:themeColor="accent3" w:themeTint="99" w:sz="36" w:space="0"/>
            </w:tcBorders>
          </w:tcPr>
          <w:p w:rsidRPr="00591837" w:rsidR="00FC14EF" w:rsidP="00B63214" w:rsidRDefault="00B63214" w14:paraId="3CE1F341" w14:textId="42F65132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7.</w:t>
            </w:r>
            <w:r w:rsidR="00542CDD">
              <w:rPr>
                <w:rFonts w:ascii="Tahoma" w:hAnsi="Tahoma" w:cs="Tahoma"/>
                <w:sz w:val="28"/>
                <w:szCs w:val="28"/>
              </w:rPr>
              <w:t>2 R</w:t>
            </w:r>
            <w:r w:rsidRPr="00542CDD" w:rsidR="00542CDD">
              <w:rPr>
                <w:rFonts w:ascii="Tahoma" w:hAnsi="Tahoma" w:cs="Tahoma"/>
                <w:sz w:val="28"/>
                <w:szCs w:val="28"/>
              </w:rPr>
              <w:t>ecognise the place value of each digit in numbers with units from thousands to hundredths.</w:t>
            </w:r>
          </w:p>
        </w:tc>
        <w:tc>
          <w:tcPr>
            <w:tcW w:w="5016" w:type="dxa"/>
            <w:gridSpan w:val="2"/>
            <w:tcBorders>
              <w:top w:val="single" w:color="C2D69B" w:themeColor="accent3" w:themeTint="99" w:sz="36" w:space="0"/>
              <w:left w:val="single" w:color="C2D69B" w:themeColor="accent3" w:themeTint="99" w:sz="36" w:space="0"/>
              <w:bottom w:val="single" w:color="C2D69B" w:themeColor="accent3" w:themeTint="99" w:sz="36" w:space="0"/>
              <w:right w:val="single" w:color="C2D69B" w:themeColor="accent3" w:themeTint="99" w:sz="36" w:space="0"/>
            </w:tcBorders>
          </w:tcPr>
          <w:p w:rsidRPr="00591837" w:rsidR="00BD1B42" w:rsidP="006F2B7E" w:rsidRDefault="00BD1B42" w14:paraId="433DCC05" w14:textId="11FC96C8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Pr="00591837" w:rsidR="00FC14EF" w:rsidTr="00A51392" w14:paraId="3DEF5B94" w14:textId="77777777">
        <w:trPr>
          <w:trHeight w:val="1470"/>
        </w:trPr>
        <w:tc>
          <w:tcPr>
            <w:tcW w:w="3759" w:type="dxa"/>
            <w:gridSpan w:val="2"/>
            <w:tcBorders>
              <w:top w:val="single" w:color="C2D69B" w:themeColor="accent3" w:themeTint="99" w:sz="36" w:space="0"/>
              <w:left w:val="single" w:color="C2D69B" w:themeColor="accent3" w:themeTint="99" w:sz="36" w:space="0"/>
              <w:bottom w:val="single" w:color="C2D69B" w:themeColor="accent3" w:themeTint="99" w:sz="36" w:space="0"/>
              <w:right w:val="single" w:color="C2D69B" w:themeColor="accent3" w:themeTint="99" w:sz="36" w:space="0"/>
            </w:tcBorders>
          </w:tcPr>
          <w:p w:rsidRPr="00591837" w:rsidR="00FC14EF" w:rsidP="00A20359" w:rsidRDefault="00FC14EF" w14:paraId="138618DA" w14:textId="7BE12242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421" w:type="dxa"/>
            <w:gridSpan w:val="4"/>
            <w:tcBorders>
              <w:top w:val="single" w:color="C2D69B" w:themeColor="accent3" w:themeTint="99" w:sz="36" w:space="0"/>
              <w:left w:val="single" w:color="C2D69B" w:themeColor="accent3" w:themeTint="99" w:sz="36" w:space="0"/>
              <w:bottom w:val="single" w:color="C2D69B" w:themeColor="accent3" w:themeTint="99" w:sz="36" w:space="0"/>
              <w:right w:val="single" w:color="C2D69B" w:themeColor="accent3" w:themeTint="99" w:sz="36" w:space="0"/>
            </w:tcBorders>
          </w:tcPr>
          <w:p w:rsidRPr="00591837" w:rsidR="00FC14EF" w:rsidP="00B63214" w:rsidRDefault="00B63214" w14:paraId="1A7421FD" w14:textId="4D4E4074">
            <w:pPr>
              <w:rPr>
                <w:rFonts w:ascii="Tahoma" w:hAnsi="Tahoma" w:cs="Tahoma"/>
                <w:sz w:val="28"/>
                <w:szCs w:val="28"/>
              </w:rPr>
            </w:pPr>
            <w:r w:rsidRPr="00591837">
              <w:rPr>
                <w:rFonts w:ascii="Tahoma" w:hAnsi="Tahoma" w:cs="Tahoma"/>
                <w:sz w:val="28"/>
                <w:szCs w:val="28"/>
              </w:rPr>
              <w:t>2.</w:t>
            </w:r>
            <w:r w:rsidR="00542CDD">
              <w:rPr>
                <w:rFonts w:ascii="Tahoma" w:hAnsi="Tahoma" w:cs="Tahoma"/>
                <w:sz w:val="28"/>
                <w:szCs w:val="28"/>
              </w:rPr>
              <w:t>2 D</w:t>
            </w:r>
            <w:r w:rsidRPr="00542CDD" w:rsidR="00542CDD">
              <w:rPr>
                <w:rFonts w:ascii="Tahoma" w:hAnsi="Tahoma" w:cs="Tahoma"/>
                <w:sz w:val="28"/>
                <w:szCs w:val="28"/>
              </w:rPr>
              <w:t>ivide 1000, 100 and 1 into 2, 4, 5 and 10 equal parts</w:t>
            </w:r>
          </w:p>
        </w:tc>
        <w:tc>
          <w:tcPr>
            <w:tcW w:w="3969" w:type="dxa"/>
            <w:gridSpan w:val="2"/>
            <w:tcBorders>
              <w:top w:val="single" w:color="C2D69B" w:themeColor="accent3" w:themeTint="99" w:sz="36" w:space="0"/>
              <w:left w:val="single" w:color="C2D69B" w:themeColor="accent3" w:themeTint="99" w:sz="36" w:space="0"/>
              <w:bottom w:val="single" w:color="C2D69B" w:themeColor="accent3" w:themeTint="99" w:sz="36" w:space="0"/>
              <w:right w:val="single" w:color="C2D69B" w:themeColor="accent3" w:themeTint="99" w:sz="36" w:space="0"/>
            </w:tcBorders>
          </w:tcPr>
          <w:p w:rsidRPr="00591837" w:rsidR="00FC14EF" w:rsidP="00A20359" w:rsidRDefault="00FC14EF" w14:paraId="7448A2A0" w14:textId="3673C6A2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color="C2D69B" w:themeColor="accent3" w:themeTint="99" w:sz="36" w:space="0"/>
              <w:left w:val="single" w:color="C2D69B" w:themeColor="accent3" w:themeTint="99" w:sz="36" w:space="0"/>
              <w:bottom w:val="single" w:color="C2D69B" w:themeColor="accent3" w:themeTint="99" w:sz="36" w:space="0"/>
              <w:right w:val="single" w:color="C2D69B" w:themeColor="accent3" w:themeTint="99" w:sz="36" w:space="0"/>
            </w:tcBorders>
          </w:tcPr>
          <w:p w:rsidRPr="00591837" w:rsidR="00BD1B42" w:rsidP="00A20359" w:rsidRDefault="00BD1B42" w14:paraId="2193CB6A" w14:textId="308D374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:rsidRPr="00591837" w:rsidR="005E1792" w:rsidRDefault="005E1792" w14:paraId="22990DD7" w14:textId="77777777">
      <w:pPr>
        <w:rPr>
          <w:rFonts w:ascii="Tahoma" w:hAnsi="Tahoma" w:cs="Tahoma"/>
          <w:sz w:val="24"/>
          <w:szCs w:val="24"/>
        </w:rPr>
      </w:pPr>
    </w:p>
    <w:sectPr w:rsidRPr="00591837" w:rsidR="005E1792" w:rsidSect="00F347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BF78B3"/>
    <w:multiLevelType w:val="hybridMultilevel"/>
    <w:tmpl w:val="931AF2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2741"/>
    <w:rsid w:val="00002DC5"/>
    <w:rsid w:val="000225D3"/>
    <w:rsid w:val="000253C4"/>
    <w:rsid w:val="00026B16"/>
    <w:rsid w:val="00026D4D"/>
    <w:rsid w:val="00036FC6"/>
    <w:rsid w:val="000621F4"/>
    <w:rsid w:val="00073E43"/>
    <w:rsid w:val="00084B61"/>
    <w:rsid w:val="00092390"/>
    <w:rsid w:val="000A3804"/>
    <w:rsid w:val="000B4D37"/>
    <w:rsid w:val="000B7626"/>
    <w:rsid w:val="000D25AA"/>
    <w:rsid w:val="00101A46"/>
    <w:rsid w:val="00115532"/>
    <w:rsid w:val="00132E11"/>
    <w:rsid w:val="00136CC9"/>
    <w:rsid w:val="00150848"/>
    <w:rsid w:val="00162741"/>
    <w:rsid w:val="001A41AA"/>
    <w:rsid w:val="001E230F"/>
    <w:rsid w:val="00215486"/>
    <w:rsid w:val="00242682"/>
    <w:rsid w:val="002B58FD"/>
    <w:rsid w:val="002B6B07"/>
    <w:rsid w:val="002B6FF1"/>
    <w:rsid w:val="002C43F9"/>
    <w:rsid w:val="002F66E1"/>
    <w:rsid w:val="0031235F"/>
    <w:rsid w:val="003210A3"/>
    <w:rsid w:val="00330099"/>
    <w:rsid w:val="00351E71"/>
    <w:rsid w:val="003B18AE"/>
    <w:rsid w:val="003C1AD8"/>
    <w:rsid w:val="00432746"/>
    <w:rsid w:val="00433360"/>
    <w:rsid w:val="00437FF8"/>
    <w:rsid w:val="004921A6"/>
    <w:rsid w:val="004C7100"/>
    <w:rsid w:val="004D2775"/>
    <w:rsid w:val="004E7AE0"/>
    <w:rsid w:val="00542CDD"/>
    <w:rsid w:val="005525B1"/>
    <w:rsid w:val="0057244B"/>
    <w:rsid w:val="00587A8B"/>
    <w:rsid w:val="0059039F"/>
    <w:rsid w:val="00591837"/>
    <w:rsid w:val="005B1820"/>
    <w:rsid w:val="005E1792"/>
    <w:rsid w:val="00635581"/>
    <w:rsid w:val="00666932"/>
    <w:rsid w:val="00671B58"/>
    <w:rsid w:val="006C3B99"/>
    <w:rsid w:val="006E22BE"/>
    <w:rsid w:val="006F2B7E"/>
    <w:rsid w:val="007815B1"/>
    <w:rsid w:val="00792F35"/>
    <w:rsid w:val="007A2A0D"/>
    <w:rsid w:val="007A49D0"/>
    <w:rsid w:val="007A777F"/>
    <w:rsid w:val="007B565E"/>
    <w:rsid w:val="007C134D"/>
    <w:rsid w:val="007D3462"/>
    <w:rsid w:val="007E2F20"/>
    <w:rsid w:val="00804477"/>
    <w:rsid w:val="008E18E3"/>
    <w:rsid w:val="008F5E8D"/>
    <w:rsid w:val="00906FA0"/>
    <w:rsid w:val="00911085"/>
    <w:rsid w:val="00924F64"/>
    <w:rsid w:val="009400FF"/>
    <w:rsid w:val="00973F7B"/>
    <w:rsid w:val="009857BE"/>
    <w:rsid w:val="0099727A"/>
    <w:rsid w:val="009E0AAE"/>
    <w:rsid w:val="009E3552"/>
    <w:rsid w:val="00A20359"/>
    <w:rsid w:val="00A51392"/>
    <w:rsid w:val="00AC3D07"/>
    <w:rsid w:val="00AC5F69"/>
    <w:rsid w:val="00B63214"/>
    <w:rsid w:val="00B65DEE"/>
    <w:rsid w:val="00B85BC5"/>
    <w:rsid w:val="00B97F49"/>
    <w:rsid w:val="00BA7E53"/>
    <w:rsid w:val="00BD1B42"/>
    <w:rsid w:val="00C0294C"/>
    <w:rsid w:val="00C13447"/>
    <w:rsid w:val="00C45AA4"/>
    <w:rsid w:val="00C53F17"/>
    <w:rsid w:val="00C76960"/>
    <w:rsid w:val="00CC568B"/>
    <w:rsid w:val="00CE0D83"/>
    <w:rsid w:val="00CF6B7C"/>
    <w:rsid w:val="00D1792B"/>
    <w:rsid w:val="00D428EF"/>
    <w:rsid w:val="00D56540"/>
    <w:rsid w:val="00DB3A08"/>
    <w:rsid w:val="00DE4C9C"/>
    <w:rsid w:val="00DE787A"/>
    <w:rsid w:val="00E64F25"/>
    <w:rsid w:val="00E91AF1"/>
    <w:rsid w:val="00F22D93"/>
    <w:rsid w:val="00F2610A"/>
    <w:rsid w:val="00F347C4"/>
    <w:rsid w:val="00F66E4B"/>
    <w:rsid w:val="00F816FE"/>
    <w:rsid w:val="00F930AF"/>
    <w:rsid w:val="00FC14EF"/>
    <w:rsid w:val="00FE04F7"/>
    <w:rsid w:val="00FF5372"/>
    <w:rsid w:val="186D27B6"/>
    <w:rsid w:val="200D212D"/>
    <w:rsid w:val="326B3CF9"/>
    <w:rsid w:val="503FE43C"/>
    <w:rsid w:val="53652076"/>
    <w:rsid w:val="6960CFA9"/>
    <w:rsid w:val="72116443"/>
    <w:rsid w:val="74AE1068"/>
    <w:rsid w:val="74EAF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E565F"/>
  <w15:docId w15:val="{486BA743-C1B0-4719-B3CB-649D0842E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36CC9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47C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laceholderText">
    <w:name w:val="Placeholder Text"/>
    <w:basedOn w:val="DefaultParagraphFont"/>
    <w:uiPriority w:val="99"/>
    <w:semiHidden/>
    <w:rsid w:val="00002DC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2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02DC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632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a1e9a83-6321-4ed2-9129-3e364871bf2d" xsi:nil="true"/>
    <lcf76f155ced4ddcb4097134ff3c332f xmlns="ba1e9a83-6321-4ed2-9129-3e364871bf2d">
      <Terms xmlns="http://schemas.microsoft.com/office/infopath/2007/PartnerControls"/>
    </lcf76f155ced4ddcb4097134ff3c332f>
    <TaxCatchAll xmlns="7d262bc4-41ec-4b47-8375-40ce3ff2d49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50B7C3AF79494983CFF2F74B1E74B1" ma:contentTypeVersion="20" ma:contentTypeDescription="Create a new document." ma:contentTypeScope="" ma:versionID="99b27a56cf782b7420335e4af09d4243">
  <xsd:schema xmlns:xsd="http://www.w3.org/2001/XMLSchema" xmlns:xs="http://www.w3.org/2001/XMLSchema" xmlns:p="http://schemas.microsoft.com/office/2006/metadata/properties" xmlns:ns2="ba1e9a83-6321-4ed2-9129-3e364871bf2d" xmlns:ns3="7d262bc4-41ec-4b47-8375-40ce3ff2d49d" targetNamespace="http://schemas.microsoft.com/office/2006/metadata/properties" ma:root="true" ma:fieldsID="2c46fdf179a14d2454ea76f8ddc397cd" ns2:_="" ns3:_="">
    <xsd:import namespace="ba1e9a83-6321-4ed2-9129-3e364871bf2d"/>
    <xsd:import namespace="7d262bc4-41ec-4b47-8375-40ce3ff2d4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e9a83-6321-4ed2-9129-3e364871bf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262bc4-41ec-4b47-8375-40ce3ff2d49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ec939f6-28d0-49bb-b025-1ba10e12bd88}" ma:internalName="TaxCatchAll" ma:showField="CatchAllData" ma:web="7d262bc4-41ec-4b47-8375-40ce3ff2d4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09F0AB-D47F-41BF-A3B7-A624799B22CA}">
  <ds:schemaRefs>
    <ds:schemaRef ds:uri="http://purl.org/dc/elements/1.1/"/>
    <ds:schemaRef ds:uri="http://schemas.openxmlformats.org/package/2006/metadata/core-properties"/>
    <ds:schemaRef ds:uri="http://purl.org/dc/dcmitype/"/>
    <ds:schemaRef ds:uri="http://purl.org/dc/terms/"/>
    <ds:schemaRef ds:uri="ba1e9a83-6321-4ed2-9129-3e364871bf2d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7d262bc4-41ec-4b47-8375-40ce3ff2d49d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26A395-8859-48D6-8D34-62A4B55DA8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4014E7-E092-465E-909B-AF5A5E89FB3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Warwickshire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N Williams CEP</cp:lastModifiedBy>
  <cp:revision>44</cp:revision>
  <cp:lastPrinted>2018-10-12T11:46:00Z</cp:lastPrinted>
  <dcterms:created xsi:type="dcterms:W3CDTF">2018-10-04T09:55:00Z</dcterms:created>
  <dcterms:modified xsi:type="dcterms:W3CDTF">2021-03-21T08:24:43Z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0x010100CE50B7C3AF79494983CFF2F74B1E74B1</vt:lpwstr>
  </property>
</Properties>
</file>